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893" w:tblpY="201"/>
        <w:tblOverlap w:val="never"/>
        <w:tblW w:w="100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759"/>
        <w:gridCol w:w="1842"/>
        <w:gridCol w:w="2122"/>
        <w:gridCol w:w="995"/>
        <w:gridCol w:w="1561"/>
        <w:gridCol w:w="11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黑体" w:cs="宋体"/>
                <w:color w:val="000000"/>
                <w:w w:val="9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Times New Roman" w:hAnsi="Times New Roman" w:eastAsia="黑体" w:cs="宋体"/>
                <w:color w:val="000000"/>
                <w:w w:val="90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华文中宋" w:eastAsia="华文中宋" w:cs="宋体"/>
                <w:color w:val="000000"/>
                <w:w w:val="95"/>
                <w:kern w:val="0"/>
                <w:sz w:val="32"/>
                <w:szCs w:val="28"/>
              </w:rPr>
              <w:t>国家重点研发计划</w:t>
            </w:r>
            <w:r>
              <w:rPr>
                <w:rFonts w:hint="eastAsia" w:ascii="Times New Roman" w:hAnsi="Times New Roman" w:eastAsia="华文中宋" w:cs="宋体"/>
                <w:color w:val="000000"/>
                <w:w w:val="95"/>
                <w:kern w:val="0"/>
                <w:sz w:val="32"/>
                <w:szCs w:val="28"/>
              </w:rPr>
              <w:t>“</w:t>
            </w:r>
            <w:r>
              <w:rPr>
                <w:rFonts w:hint="eastAsia" w:ascii="Times New Roman" w:hAnsi="华文中宋" w:eastAsia="华文中宋" w:cs="宋体"/>
                <w:color w:val="000000"/>
                <w:w w:val="95"/>
                <w:kern w:val="0"/>
                <w:sz w:val="32"/>
                <w:szCs w:val="28"/>
              </w:rPr>
              <w:t>现代食品加工及粮食收储运技术与装备</w:t>
            </w:r>
            <w:r>
              <w:rPr>
                <w:rFonts w:hint="eastAsia" w:ascii="Times New Roman" w:hAnsi="Times New Roman" w:eastAsia="华文中宋" w:cs="宋体"/>
                <w:color w:val="000000"/>
                <w:w w:val="95"/>
                <w:kern w:val="0"/>
                <w:sz w:val="32"/>
                <w:szCs w:val="28"/>
              </w:rPr>
              <w:t>”</w:t>
            </w:r>
            <w:r>
              <w:rPr>
                <w:rFonts w:hint="eastAsia" w:ascii="Times New Roman" w:hAnsi="华文中宋" w:eastAsia="华文中宋" w:cs="宋体"/>
                <w:color w:val="000000"/>
                <w:w w:val="95"/>
                <w:kern w:val="0"/>
                <w:sz w:val="32"/>
                <w:szCs w:val="28"/>
              </w:rPr>
              <w:t>重点专</w:t>
            </w:r>
            <w:bookmarkStart w:id="0" w:name="_GoBack"/>
            <w:bookmarkEnd w:id="0"/>
            <w:r>
              <w:rPr>
                <w:rFonts w:hint="eastAsia" w:ascii="Times New Roman" w:hAnsi="华文中宋" w:eastAsia="华文中宋" w:cs="宋体"/>
                <w:color w:val="000000"/>
                <w:w w:val="95"/>
                <w:kern w:val="0"/>
                <w:sz w:val="32"/>
                <w:szCs w:val="28"/>
              </w:rPr>
              <w:t>项</w:t>
            </w:r>
            <w:r>
              <w:rPr>
                <w:rFonts w:hint="eastAsia" w:ascii="Times New Roman" w:hAnsi="Times New Roman" w:eastAsia="华文中宋" w:cs="宋体"/>
                <w:color w:val="000000"/>
                <w:kern w:val="0"/>
                <w:sz w:val="32"/>
                <w:szCs w:val="28"/>
              </w:rPr>
              <w:t>2017</w:t>
            </w:r>
            <w:r>
              <w:rPr>
                <w:rFonts w:hint="eastAsia" w:ascii="Times New Roman" w:hAnsi="华文中宋" w:eastAsia="华文中宋" w:cs="宋体"/>
                <w:color w:val="000000"/>
                <w:kern w:val="0"/>
                <w:sz w:val="32"/>
                <w:szCs w:val="28"/>
              </w:rPr>
              <w:t>年度拟立项项目公示清单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项目牵头承担单位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中央财政经费（万元）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项目实施周期（年）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2017YFD0400100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食品风味特征与品质形成机理及加工适用性研究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大连工业大学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林松毅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2355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2017YFD0400200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食品营养及生物活性物质的健康功能作用研究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江正强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2134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2017YFD0400300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益生菌健康功能与基于肠道微生物组学的食品营养代谢机理研究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天津科技大学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张同存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2314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2017YFD0400400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w w:val="90"/>
                <w:kern w:val="0"/>
                <w:sz w:val="20"/>
                <w:szCs w:val="20"/>
              </w:rPr>
              <w:t>食品绿色节能制造关键技术及装备研发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顾正彪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2194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2017YFD0400500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特殊保障食品制造关键技术研究及新产品创制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中粮营养健康研究院有限公司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张建华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2188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2017YFD0400600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w w:val="90"/>
                <w:kern w:val="0"/>
                <w:sz w:val="20"/>
                <w:szCs w:val="20"/>
              </w:rPr>
              <w:t>基于我国母乳组分的特需乳制品创制及共性关键技术研究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中国疾病预防控制中心营养与健康所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赖建强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2017YFD0400700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新型果蔬汁加工关键技术及装备研发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芳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2083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2017YFD0400800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现代茶制品加工与贮藏品质控制关键技术及装备研发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安徽农业大学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张正竹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2145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2017YFD0400900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果蔬干燥减损关键技术与装备研发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慜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2155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2017YFD0401000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粮情监测监管云平台关键技术研究及装备开发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国家粮食局科学研究院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赵会义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2253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2017YFD0401100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大宗米制品适度加工关键技术装备研发及示范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陈正行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2803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2017YFD0401200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w w:val="90"/>
                <w:kern w:val="0"/>
                <w:sz w:val="20"/>
                <w:szCs w:val="20"/>
              </w:rPr>
              <w:t>传统杂粮加工关键新技术装备研究及示范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中粮营养健康研究院有限公司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群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2908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2017YFD0401300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w w:val="90"/>
                <w:kern w:val="0"/>
                <w:sz w:val="20"/>
                <w:szCs w:val="20"/>
              </w:rPr>
              <w:t>果蔬产地商品化处理技术及装备研发示范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孙崇德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2761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2017YFD0401400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粮食产后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全程不落地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”技术模式示范工程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中粮工程科技（郑州）有限公司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鞠兴荣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2747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>
      <w:pPr>
        <w:jc w:val="center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 xml:space="preserve">                                     </w:t>
      </w:r>
    </w:p>
    <w:sectPr>
      <w:pgSz w:w="11849" w:h="16781"/>
      <w:pgMar w:top="850" w:right="1077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F6AD8"/>
    <w:rsid w:val="000165A6"/>
    <w:rsid w:val="00041EA1"/>
    <w:rsid w:val="00075CBA"/>
    <w:rsid w:val="000A3163"/>
    <w:rsid w:val="000B1FF7"/>
    <w:rsid w:val="00112461"/>
    <w:rsid w:val="0017411C"/>
    <w:rsid w:val="001B4AEE"/>
    <w:rsid w:val="001D0305"/>
    <w:rsid w:val="002D1593"/>
    <w:rsid w:val="002D2023"/>
    <w:rsid w:val="003C7842"/>
    <w:rsid w:val="003E066A"/>
    <w:rsid w:val="003F5FA2"/>
    <w:rsid w:val="00427ADF"/>
    <w:rsid w:val="00530BF8"/>
    <w:rsid w:val="00563C11"/>
    <w:rsid w:val="00566D6F"/>
    <w:rsid w:val="005C02BA"/>
    <w:rsid w:val="006C2D95"/>
    <w:rsid w:val="007B0C7C"/>
    <w:rsid w:val="007F0EEC"/>
    <w:rsid w:val="00807A91"/>
    <w:rsid w:val="00841230"/>
    <w:rsid w:val="008A0E08"/>
    <w:rsid w:val="008B4026"/>
    <w:rsid w:val="008B6CD7"/>
    <w:rsid w:val="008E45C4"/>
    <w:rsid w:val="00900D7B"/>
    <w:rsid w:val="00942D60"/>
    <w:rsid w:val="009A7015"/>
    <w:rsid w:val="00A07255"/>
    <w:rsid w:val="00A151D6"/>
    <w:rsid w:val="00A274C7"/>
    <w:rsid w:val="00A361B9"/>
    <w:rsid w:val="00A427CD"/>
    <w:rsid w:val="00A873F3"/>
    <w:rsid w:val="00A9195C"/>
    <w:rsid w:val="00AD2A7F"/>
    <w:rsid w:val="00AF3C67"/>
    <w:rsid w:val="00AF502D"/>
    <w:rsid w:val="00B0198A"/>
    <w:rsid w:val="00B65BF1"/>
    <w:rsid w:val="00B852C3"/>
    <w:rsid w:val="00BE295D"/>
    <w:rsid w:val="00CB50B6"/>
    <w:rsid w:val="00CC6954"/>
    <w:rsid w:val="00D60BF7"/>
    <w:rsid w:val="00DD0EBE"/>
    <w:rsid w:val="00DE0311"/>
    <w:rsid w:val="00DE1327"/>
    <w:rsid w:val="00E1254C"/>
    <w:rsid w:val="00E14B15"/>
    <w:rsid w:val="00E37AC6"/>
    <w:rsid w:val="00E8773A"/>
    <w:rsid w:val="00EA0044"/>
    <w:rsid w:val="00EB0CB6"/>
    <w:rsid w:val="00F14546"/>
    <w:rsid w:val="00F60B7D"/>
    <w:rsid w:val="00F77B9C"/>
    <w:rsid w:val="00F828C8"/>
    <w:rsid w:val="029C06C7"/>
    <w:rsid w:val="0303002C"/>
    <w:rsid w:val="05113E21"/>
    <w:rsid w:val="0E3F6CD4"/>
    <w:rsid w:val="201F069F"/>
    <w:rsid w:val="21117B8E"/>
    <w:rsid w:val="229028CB"/>
    <w:rsid w:val="24EC1BDF"/>
    <w:rsid w:val="258D6BFF"/>
    <w:rsid w:val="2C277722"/>
    <w:rsid w:val="2FDD247C"/>
    <w:rsid w:val="300E456E"/>
    <w:rsid w:val="371550EF"/>
    <w:rsid w:val="38F91D47"/>
    <w:rsid w:val="3ED63CB8"/>
    <w:rsid w:val="4112206D"/>
    <w:rsid w:val="433C500F"/>
    <w:rsid w:val="483B7E87"/>
    <w:rsid w:val="489A1C04"/>
    <w:rsid w:val="49AE1F18"/>
    <w:rsid w:val="4C4A6A3D"/>
    <w:rsid w:val="50230352"/>
    <w:rsid w:val="54280A59"/>
    <w:rsid w:val="54B11879"/>
    <w:rsid w:val="5735480C"/>
    <w:rsid w:val="57553789"/>
    <w:rsid w:val="580505BE"/>
    <w:rsid w:val="5AE06169"/>
    <w:rsid w:val="5AEA5513"/>
    <w:rsid w:val="5C9F6AD8"/>
    <w:rsid w:val="5EE80D30"/>
    <w:rsid w:val="5F2B13D5"/>
    <w:rsid w:val="5FBE2B56"/>
    <w:rsid w:val="60B47335"/>
    <w:rsid w:val="624A109D"/>
    <w:rsid w:val="6447176E"/>
    <w:rsid w:val="655A1118"/>
    <w:rsid w:val="6561205F"/>
    <w:rsid w:val="665D1CAC"/>
    <w:rsid w:val="69C620CB"/>
    <w:rsid w:val="6FC85029"/>
    <w:rsid w:val="72BB731A"/>
    <w:rsid w:val="736F5037"/>
    <w:rsid w:val="7FB1628D"/>
    <w:rsid w:val="7FEC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384" w:lineRule="auto"/>
      <w:jc w:val="left"/>
    </w:pPr>
    <w:rPr>
      <w:rFonts w:ascii="Arial" w:hAnsi="Arial" w:eastAsia="宋体" w:cs="Arial"/>
      <w:kern w:val="0"/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1147</Words>
  <Characters>6539</Characters>
  <Lines>54</Lines>
  <Paragraphs>15</Paragraphs>
  <ScaleCrop>false</ScaleCrop>
  <LinksUpToDate>false</LinksUpToDate>
  <CharactersWithSpaces>7671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2017-05-23T03:34:00Z</dcterms:created>
  <dc:creator>561</dc:creator>
  <cp:lastModifiedBy>lin</cp:lastModifiedBy>
  <cp:lastPrinted>2017-05-23T08:05:00Z</cp:lastPrinted>
  <dcterms:modified xsi:type="dcterms:W3CDTF">2017-05-24T05:11:00Z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